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11A" w:rsidRPr="000F5A33" w:rsidRDefault="0027511A" w:rsidP="002751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88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F5A33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 w:rsidR="00956772">
        <w:rPr>
          <w:rFonts w:ascii="Times New Roman" w:hAnsi="Times New Roman" w:cs="Times New Roman"/>
          <w:sz w:val="28"/>
          <w:szCs w:val="28"/>
        </w:rPr>
        <w:t>ВИНОГРАДНЕНСКОГО</w:t>
      </w:r>
      <w:r w:rsidRPr="000F5A33">
        <w:rPr>
          <w:rFonts w:ascii="Times New Roman" w:hAnsi="Times New Roman" w:cs="Times New Roman"/>
          <w:sz w:val="28"/>
          <w:szCs w:val="28"/>
        </w:rPr>
        <w:t xml:space="preserve">  СЕЛЬСКОГО ПОСЕЛЕНИЯ</w:t>
      </w:r>
    </w:p>
    <w:p w:rsidR="0027511A" w:rsidRPr="000F5A33" w:rsidRDefault="0027511A" w:rsidP="002751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A33">
        <w:rPr>
          <w:rFonts w:ascii="Times New Roman" w:hAnsi="Times New Roman" w:cs="Times New Roman"/>
          <w:sz w:val="28"/>
          <w:szCs w:val="28"/>
        </w:rPr>
        <w:t xml:space="preserve">  ГРОЗНЕНСКОГО МУНИЦИПАЛЬНОГО РАЙОНА</w:t>
      </w:r>
    </w:p>
    <w:p w:rsidR="0027511A" w:rsidRPr="000F5A33" w:rsidRDefault="0027511A" w:rsidP="002751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A33">
        <w:rPr>
          <w:rFonts w:ascii="Times New Roman" w:hAnsi="Times New Roman" w:cs="Times New Roman"/>
          <w:sz w:val="28"/>
          <w:szCs w:val="28"/>
        </w:rPr>
        <w:t xml:space="preserve"> ЧЕЧЕНСКОЙ РЕСПУБЛИКИ</w:t>
      </w:r>
    </w:p>
    <w:p w:rsidR="00440314" w:rsidRPr="00FB29E9" w:rsidRDefault="00440314" w:rsidP="00440314">
      <w:pPr>
        <w:rPr>
          <w:rFonts w:ascii="Times New Roman" w:eastAsia="Calibri" w:hAnsi="Times New Roman" w:cs="Times New Roman"/>
          <w:sz w:val="28"/>
          <w:szCs w:val="28"/>
        </w:rPr>
      </w:pPr>
    </w:p>
    <w:p w:rsidR="00440314" w:rsidRPr="00FB29E9" w:rsidRDefault="00440314" w:rsidP="0044031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0314">
        <w:rPr>
          <w:rFonts w:ascii="Times New Roman" w:eastAsia="Calibri" w:hAnsi="Times New Roman" w:cs="Times New Roman"/>
          <w:sz w:val="28"/>
          <w:szCs w:val="28"/>
        </w:rPr>
        <w:t xml:space="preserve">ПОСТАНОВЛЕНИЕ  </w:t>
      </w:r>
    </w:p>
    <w:p w:rsidR="00440314" w:rsidRPr="00440314" w:rsidRDefault="00440314" w:rsidP="00440314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40314" w:rsidRPr="0033696E" w:rsidRDefault="00FB29E9" w:rsidP="00440314">
      <w:pPr>
        <w:pStyle w:val="a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25D3D" w:rsidRPr="00F25D3D">
        <w:rPr>
          <w:sz w:val="28"/>
          <w:szCs w:val="28"/>
        </w:rPr>
        <w:t>06</w:t>
      </w:r>
      <w:r w:rsidR="00F25D3D">
        <w:rPr>
          <w:sz w:val="28"/>
          <w:szCs w:val="28"/>
        </w:rPr>
        <w:t xml:space="preserve">.12. </w:t>
      </w:r>
      <w:r w:rsidR="00440314" w:rsidRPr="00440314">
        <w:rPr>
          <w:sz w:val="28"/>
          <w:szCs w:val="28"/>
        </w:rPr>
        <w:t xml:space="preserve">2017г.                                                                 </w:t>
      </w:r>
      <w:r w:rsidR="00F25D3D">
        <w:rPr>
          <w:sz w:val="28"/>
          <w:szCs w:val="28"/>
        </w:rPr>
        <w:t xml:space="preserve">                       </w:t>
      </w:r>
      <w:r w:rsidR="00497DBF">
        <w:rPr>
          <w:sz w:val="28"/>
          <w:szCs w:val="28"/>
        </w:rPr>
        <w:t xml:space="preserve">   </w:t>
      </w:r>
      <w:r w:rsidR="00F25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7511A" w:rsidRPr="00D1388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№ </w:t>
      </w:r>
      <w:r w:rsidR="00956772">
        <w:rPr>
          <w:sz w:val="28"/>
          <w:szCs w:val="28"/>
        </w:rPr>
        <w:t>11</w:t>
      </w:r>
    </w:p>
    <w:p w:rsidR="009400BD" w:rsidRPr="00982585" w:rsidRDefault="00595456" w:rsidP="009400BD">
      <w:pPr>
        <w:pStyle w:val="a3"/>
        <w:shd w:val="clear" w:color="auto" w:fill="FFFFFF"/>
        <w:spacing w:before="180" w:beforeAutospacing="0" w:after="180" w:afterAutospacing="0"/>
        <w:jc w:val="center"/>
        <w:rPr>
          <w:rStyle w:val="a7"/>
          <w:b w:val="0"/>
          <w:color w:val="000000" w:themeColor="text1"/>
          <w:sz w:val="28"/>
          <w:szCs w:val="28"/>
        </w:rPr>
      </w:pPr>
      <w:r w:rsidRPr="00982585">
        <w:rPr>
          <w:rStyle w:val="a7"/>
          <w:b w:val="0"/>
          <w:color w:val="000000" w:themeColor="text1"/>
          <w:sz w:val="28"/>
          <w:szCs w:val="28"/>
        </w:rPr>
        <w:t xml:space="preserve">Об установлении предельного уровня соотношения среднемесячной заработной платы руководителей, их заместителей, главных бухгалтеров и среднемесячной заработной платы работников (без учета заработной платы руководителя, его заместителей, главного бухгалтера) муниципальных учреждений и муниципальных унитарных предприятий </w:t>
      </w:r>
      <w:r w:rsidR="00440314" w:rsidRPr="00982585">
        <w:rPr>
          <w:rStyle w:val="a7"/>
          <w:b w:val="0"/>
          <w:color w:val="000000" w:themeColor="text1"/>
          <w:sz w:val="28"/>
          <w:szCs w:val="28"/>
        </w:rPr>
        <w:t xml:space="preserve"> </w:t>
      </w:r>
      <w:r w:rsidR="00956772">
        <w:rPr>
          <w:rStyle w:val="a7"/>
          <w:b w:val="0"/>
          <w:color w:val="000000" w:themeColor="text1"/>
          <w:sz w:val="28"/>
          <w:szCs w:val="28"/>
        </w:rPr>
        <w:t>Виноградненского</w:t>
      </w:r>
      <w:r w:rsidR="00440314" w:rsidRPr="00982585">
        <w:rPr>
          <w:rStyle w:val="a7"/>
          <w:b w:val="0"/>
          <w:color w:val="000000" w:themeColor="text1"/>
          <w:sz w:val="28"/>
          <w:szCs w:val="28"/>
        </w:rPr>
        <w:t xml:space="preserve"> сельского поселения </w:t>
      </w:r>
      <w:r w:rsidRPr="00982585">
        <w:rPr>
          <w:rStyle w:val="a7"/>
          <w:b w:val="0"/>
          <w:color w:val="000000" w:themeColor="text1"/>
          <w:sz w:val="28"/>
          <w:szCs w:val="28"/>
        </w:rPr>
        <w:t xml:space="preserve"> и утверждении порядка расчета соотношения среднемесячной заработной платы</w:t>
      </w:r>
      <w:r w:rsidR="00497DBF" w:rsidRPr="00982585">
        <w:rPr>
          <w:rStyle w:val="a7"/>
          <w:b w:val="0"/>
          <w:color w:val="000000" w:themeColor="text1"/>
          <w:sz w:val="28"/>
          <w:szCs w:val="28"/>
        </w:rPr>
        <w:t>.</w:t>
      </w:r>
    </w:p>
    <w:p w:rsidR="0046324D" w:rsidRPr="00982585" w:rsidRDefault="0046324D" w:rsidP="009400BD">
      <w:pPr>
        <w:pStyle w:val="a3"/>
        <w:shd w:val="clear" w:color="auto" w:fill="FFFFFF"/>
        <w:spacing w:before="180" w:beforeAutospacing="0" w:after="18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B076D6" w:rsidRPr="0046324D" w:rsidRDefault="001A75CD" w:rsidP="00B076D6">
      <w:pPr>
        <w:pStyle w:val="a3"/>
        <w:shd w:val="clear" w:color="auto" w:fill="FFFFFF"/>
        <w:spacing w:before="180" w:beforeAutospacing="0" w:after="0" w:afterAutospacing="0"/>
        <w:ind w:firstLine="708"/>
        <w:jc w:val="both"/>
        <w:rPr>
          <w:color w:val="000000" w:themeColor="text1"/>
          <w:spacing w:val="60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>В соответствии со статьей</w:t>
      </w:r>
      <w:r w:rsidR="00595456" w:rsidRPr="0046324D">
        <w:rPr>
          <w:color w:val="000000" w:themeColor="text1"/>
          <w:sz w:val="28"/>
          <w:szCs w:val="28"/>
        </w:rPr>
        <w:t xml:space="preserve"> 145 Трудового кодекса Российской Федерации, </w:t>
      </w:r>
      <w:hyperlink r:id="rId8" w:history="1">
        <w:r w:rsidR="00275816" w:rsidRPr="0046324D">
          <w:rPr>
            <w:rStyle w:val="a8"/>
            <w:color w:val="000000" w:themeColor="text1"/>
            <w:sz w:val="28"/>
            <w:szCs w:val="28"/>
          </w:rPr>
          <w:t>Едиными рекомендациями</w:t>
        </w:r>
      </w:hyperlink>
      <w:r w:rsidR="00275816" w:rsidRPr="0046324D">
        <w:rPr>
          <w:color w:val="000000" w:themeColor="text1"/>
          <w:sz w:val="28"/>
          <w:szCs w:val="28"/>
        </w:rPr>
        <w:t xml:space="preserve"> по установлению на федеральном, региональном и местном уровнях систем оплаты труда работников государственных и муниципальных учре</w:t>
      </w:r>
      <w:r w:rsidR="004909E5" w:rsidRPr="0046324D">
        <w:rPr>
          <w:color w:val="000000" w:themeColor="text1"/>
          <w:sz w:val="28"/>
          <w:szCs w:val="28"/>
        </w:rPr>
        <w:t>ждений на 2017 год, утвержденными</w:t>
      </w:r>
      <w:r w:rsidR="00275816" w:rsidRPr="0046324D">
        <w:rPr>
          <w:color w:val="000000" w:themeColor="text1"/>
          <w:sz w:val="28"/>
          <w:szCs w:val="28"/>
        </w:rPr>
        <w:t xml:space="preserve"> решением Российской трехсторонней комиссии по регулированию социально-трудовых отношений от 23 декабря 2016 г.</w:t>
      </w:r>
      <w:r w:rsidR="00595456" w:rsidRPr="0046324D">
        <w:rPr>
          <w:color w:val="000000" w:themeColor="text1"/>
          <w:sz w:val="28"/>
          <w:szCs w:val="28"/>
        </w:rPr>
        <w:t>, в целях создания про</w:t>
      </w:r>
      <w:r w:rsidR="00CA1C6D" w:rsidRPr="0046324D">
        <w:rPr>
          <w:color w:val="000000" w:themeColor="text1"/>
          <w:sz w:val="28"/>
          <w:szCs w:val="28"/>
        </w:rPr>
        <w:t>зрачного механизма оплаты труда</w:t>
      </w:r>
      <w:r w:rsidR="00595456" w:rsidRPr="0046324D">
        <w:rPr>
          <w:color w:val="000000" w:themeColor="text1"/>
          <w:sz w:val="28"/>
          <w:szCs w:val="28"/>
        </w:rPr>
        <w:t xml:space="preserve"> </w:t>
      </w:r>
    </w:p>
    <w:p w:rsidR="00FB29E9" w:rsidRPr="0046324D" w:rsidRDefault="00FB29E9" w:rsidP="00FB29E9">
      <w:pPr>
        <w:pStyle w:val="a3"/>
        <w:ind w:right="-5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>ПОСТАНОВЛЯЮ:</w:t>
      </w:r>
    </w:p>
    <w:p w:rsidR="00595456" w:rsidRPr="0046324D" w:rsidRDefault="00497DBF" w:rsidP="00497DBF">
      <w:pPr>
        <w:pStyle w:val="a3"/>
        <w:shd w:val="clear" w:color="auto" w:fill="FFFFFF"/>
        <w:spacing w:before="18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>1.</w:t>
      </w:r>
      <w:r w:rsidR="00595456" w:rsidRPr="0046324D">
        <w:rPr>
          <w:color w:val="000000" w:themeColor="text1"/>
          <w:sz w:val="28"/>
          <w:szCs w:val="28"/>
        </w:rPr>
        <w:t>Установить предельный уровень соотношения среднемесячной заработной платы руководителей, их заместителей, гла</w:t>
      </w:r>
      <w:r w:rsidR="00275816" w:rsidRPr="0046324D">
        <w:rPr>
          <w:color w:val="000000" w:themeColor="text1"/>
          <w:sz w:val="28"/>
          <w:szCs w:val="28"/>
        </w:rPr>
        <w:t xml:space="preserve">вных бухгалтеров муниципальных учреждений и муниципальных унитарных предприятий </w:t>
      </w:r>
      <w:r w:rsidR="00FB29E9" w:rsidRPr="0046324D">
        <w:rPr>
          <w:color w:val="000000" w:themeColor="text1"/>
          <w:sz w:val="28"/>
          <w:szCs w:val="28"/>
        </w:rPr>
        <w:t xml:space="preserve">  </w:t>
      </w:r>
      <w:r w:rsidR="00956772">
        <w:rPr>
          <w:color w:val="000000" w:themeColor="text1"/>
          <w:sz w:val="28"/>
          <w:szCs w:val="28"/>
        </w:rPr>
        <w:t>Виноградненского</w:t>
      </w:r>
      <w:r w:rsidR="00FB29E9" w:rsidRPr="0046324D">
        <w:rPr>
          <w:color w:val="000000" w:themeColor="text1"/>
          <w:sz w:val="28"/>
          <w:szCs w:val="28"/>
        </w:rPr>
        <w:t xml:space="preserve"> сельского поселения</w:t>
      </w:r>
      <w:r w:rsidR="00595456" w:rsidRPr="0046324D">
        <w:rPr>
          <w:color w:val="000000" w:themeColor="text1"/>
          <w:sz w:val="28"/>
          <w:szCs w:val="28"/>
        </w:rPr>
        <w:t>, находящ</w:t>
      </w:r>
      <w:r w:rsidR="00275816" w:rsidRPr="0046324D">
        <w:rPr>
          <w:color w:val="000000" w:themeColor="text1"/>
          <w:sz w:val="28"/>
          <w:szCs w:val="28"/>
        </w:rPr>
        <w:t xml:space="preserve">ихся </w:t>
      </w:r>
      <w:r w:rsidR="00595456" w:rsidRPr="0046324D">
        <w:rPr>
          <w:color w:val="000000" w:themeColor="text1"/>
          <w:sz w:val="28"/>
          <w:szCs w:val="28"/>
        </w:rPr>
        <w:t xml:space="preserve">в ведении </w:t>
      </w:r>
      <w:r w:rsidR="00FB29E9" w:rsidRPr="0046324D">
        <w:rPr>
          <w:color w:val="000000" w:themeColor="text1"/>
          <w:sz w:val="28"/>
          <w:szCs w:val="28"/>
        </w:rPr>
        <w:t xml:space="preserve">администрации  </w:t>
      </w:r>
      <w:r w:rsidR="00956772">
        <w:rPr>
          <w:color w:val="000000" w:themeColor="text1"/>
          <w:sz w:val="28"/>
          <w:szCs w:val="28"/>
        </w:rPr>
        <w:t>Виноградненского</w:t>
      </w:r>
      <w:r w:rsidR="00FB29E9" w:rsidRPr="0046324D">
        <w:rPr>
          <w:color w:val="000000" w:themeColor="text1"/>
          <w:sz w:val="28"/>
          <w:szCs w:val="28"/>
        </w:rPr>
        <w:t xml:space="preserve"> сельского поселения </w:t>
      </w:r>
      <w:r w:rsidR="00595456" w:rsidRPr="0046324D">
        <w:rPr>
          <w:color w:val="000000" w:themeColor="text1"/>
          <w:sz w:val="28"/>
          <w:szCs w:val="28"/>
        </w:rPr>
        <w:t xml:space="preserve">и средней месячной заработной платы работников (без учета заработной платы руководителя, заместителей руководителя, главного бухгалтера) этого учреждения в кратности </w:t>
      </w:r>
      <w:r w:rsidR="00910C68" w:rsidRPr="0046324D">
        <w:rPr>
          <w:color w:val="000000" w:themeColor="text1"/>
          <w:sz w:val="28"/>
          <w:szCs w:val="28"/>
        </w:rPr>
        <w:t xml:space="preserve"> 4</w:t>
      </w:r>
      <w:r w:rsidR="00595456" w:rsidRPr="0046324D">
        <w:rPr>
          <w:color w:val="000000" w:themeColor="text1"/>
          <w:sz w:val="28"/>
          <w:szCs w:val="28"/>
        </w:rPr>
        <w:t>.</w:t>
      </w:r>
    </w:p>
    <w:p w:rsidR="00595456" w:rsidRPr="0046324D" w:rsidRDefault="00497DBF" w:rsidP="0027581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</w:t>
      </w:r>
      <w:r w:rsidR="00595456" w:rsidRPr="0046324D">
        <w:rPr>
          <w:color w:val="000000" w:themeColor="text1"/>
          <w:sz w:val="28"/>
          <w:szCs w:val="28"/>
        </w:rPr>
        <w:t xml:space="preserve">Соотношение среднемесячной заработной платы руководителей, их заместителей и главных бухгалтеров муниципальных учреждений </w:t>
      </w:r>
      <w:r w:rsidR="00275816" w:rsidRPr="0046324D">
        <w:rPr>
          <w:color w:val="000000" w:themeColor="text1"/>
          <w:sz w:val="28"/>
          <w:szCs w:val="28"/>
        </w:rPr>
        <w:t xml:space="preserve">и муниципальных унитарных предприятий </w:t>
      </w:r>
      <w:r w:rsidR="00595456" w:rsidRPr="0046324D">
        <w:rPr>
          <w:color w:val="000000" w:themeColor="text1"/>
          <w:sz w:val="28"/>
          <w:szCs w:val="28"/>
        </w:rPr>
        <w:t>муниципального образования</w:t>
      </w:r>
      <w:r w:rsidR="00956772">
        <w:rPr>
          <w:color w:val="000000" w:themeColor="text1"/>
          <w:sz w:val="28"/>
          <w:szCs w:val="28"/>
        </w:rPr>
        <w:t xml:space="preserve"> </w:t>
      </w:r>
      <w:r w:rsidR="00595456" w:rsidRPr="0046324D">
        <w:rPr>
          <w:color w:val="000000" w:themeColor="text1"/>
          <w:sz w:val="28"/>
          <w:szCs w:val="28"/>
        </w:rPr>
        <w:t xml:space="preserve"> </w:t>
      </w:r>
      <w:r w:rsidR="00FB29E9" w:rsidRPr="0046324D">
        <w:rPr>
          <w:color w:val="000000" w:themeColor="text1"/>
          <w:sz w:val="28"/>
          <w:szCs w:val="28"/>
        </w:rPr>
        <w:t xml:space="preserve"> </w:t>
      </w:r>
      <w:r w:rsidR="00956772">
        <w:rPr>
          <w:color w:val="000000" w:themeColor="text1"/>
          <w:sz w:val="28"/>
          <w:szCs w:val="28"/>
        </w:rPr>
        <w:t>Виноградненского</w:t>
      </w:r>
      <w:r w:rsidR="00FB29E9" w:rsidRPr="0046324D">
        <w:rPr>
          <w:color w:val="000000" w:themeColor="text1"/>
          <w:sz w:val="28"/>
          <w:szCs w:val="28"/>
        </w:rPr>
        <w:t xml:space="preserve"> сельского поселения</w:t>
      </w:r>
      <w:r w:rsidR="00595456" w:rsidRPr="0046324D">
        <w:rPr>
          <w:color w:val="000000" w:themeColor="text1"/>
          <w:sz w:val="28"/>
          <w:szCs w:val="28"/>
        </w:rPr>
        <w:t xml:space="preserve"> и среднемесячной заработной платы работников этих учреждений</w:t>
      </w:r>
      <w:r w:rsidR="00275816" w:rsidRPr="0046324D">
        <w:rPr>
          <w:color w:val="000000" w:themeColor="text1"/>
          <w:sz w:val="28"/>
          <w:szCs w:val="28"/>
        </w:rPr>
        <w:t xml:space="preserve"> и предприятий</w:t>
      </w:r>
      <w:r w:rsidR="00595456" w:rsidRPr="0046324D">
        <w:rPr>
          <w:color w:val="000000" w:themeColor="text1"/>
          <w:sz w:val="28"/>
          <w:szCs w:val="28"/>
        </w:rPr>
        <w:t xml:space="preserve">, формируемой за счет всех источников финансового обеспечения, рассчитывается за календарный год. </w:t>
      </w:r>
    </w:p>
    <w:p w:rsidR="00275816" w:rsidRPr="0046324D" w:rsidRDefault="00497DBF" w:rsidP="0027581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  </w:t>
      </w:r>
      <w:r w:rsidR="00595456" w:rsidRPr="0046324D">
        <w:rPr>
          <w:color w:val="000000" w:themeColor="text1"/>
          <w:sz w:val="28"/>
          <w:szCs w:val="28"/>
        </w:rPr>
        <w:t>2.</w:t>
      </w:r>
      <w:r w:rsidR="00275816" w:rsidRPr="0046324D">
        <w:rPr>
          <w:color w:val="000000" w:themeColor="text1"/>
          <w:sz w:val="28"/>
          <w:szCs w:val="28"/>
        </w:rPr>
        <w:t>У</w:t>
      </w:r>
      <w:r w:rsidR="00595456" w:rsidRPr="0046324D">
        <w:rPr>
          <w:color w:val="000000" w:themeColor="text1"/>
          <w:sz w:val="28"/>
          <w:szCs w:val="28"/>
        </w:rPr>
        <w:t xml:space="preserve">твердить </w:t>
      </w:r>
      <w:r w:rsidR="00275816" w:rsidRPr="0046324D">
        <w:rPr>
          <w:color w:val="000000" w:themeColor="text1"/>
          <w:sz w:val="28"/>
          <w:szCs w:val="28"/>
        </w:rPr>
        <w:t>прилагаемый п</w:t>
      </w:r>
      <w:r w:rsidR="00595456" w:rsidRPr="0046324D">
        <w:rPr>
          <w:color w:val="000000" w:themeColor="text1"/>
          <w:sz w:val="28"/>
          <w:szCs w:val="28"/>
        </w:rPr>
        <w:t>орядок расчета соотношения среднемесячной заработной платы.</w:t>
      </w:r>
      <w:r w:rsidR="00275816" w:rsidRPr="0046324D">
        <w:rPr>
          <w:color w:val="000000" w:themeColor="text1"/>
          <w:sz w:val="28"/>
          <w:szCs w:val="28"/>
        </w:rPr>
        <w:t xml:space="preserve"> </w:t>
      </w:r>
    </w:p>
    <w:p w:rsidR="00B048A6" w:rsidRDefault="00275816" w:rsidP="00B048A6">
      <w:pPr>
        <w:spacing w:line="288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497DBF" w:rsidRPr="0046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833" w:rsidRPr="0046324D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3. </w:t>
      </w:r>
      <w:r w:rsidR="00B048A6" w:rsidRPr="0046324D">
        <w:rPr>
          <w:rFonts w:ascii="Times New Roman" w:hAnsi="Times New Roman"/>
          <w:color w:val="000000" w:themeColor="text1"/>
          <w:sz w:val="28"/>
          <w:szCs w:val="28"/>
        </w:rPr>
        <w:t xml:space="preserve">Настоящее постановление обнародовать и разместить на официальном сайте администрации </w:t>
      </w:r>
      <w:r w:rsidR="00956772">
        <w:rPr>
          <w:rFonts w:ascii="Times New Roman" w:hAnsi="Times New Roman"/>
          <w:color w:val="000000" w:themeColor="text1"/>
          <w:sz w:val="28"/>
          <w:szCs w:val="28"/>
        </w:rPr>
        <w:t>Виноградненского</w:t>
      </w:r>
      <w:r w:rsidR="00B048A6" w:rsidRPr="0046324D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поселения.</w:t>
      </w:r>
    </w:p>
    <w:p w:rsidR="0033696E" w:rsidRPr="0046324D" w:rsidRDefault="0033696E" w:rsidP="00B048A6">
      <w:pPr>
        <w:spacing w:line="288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048A6" w:rsidRPr="00956772" w:rsidRDefault="00497DBF" w:rsidP="003369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lastRenderedPageBreak/>
        <w:t xml:space="preserve">   </w:t>
      </w:r>
      <w:r w:rsidR="00B048A6" w:rsidRPr="0046324D">
        <w:rPr>
          <w:color w:val="000000" w:themeColor="text1"/>
          <w:sz w:val="28"/>
          <w:szCs w:val="28"/>
        </w:rPr>
        <w:t>4. Контроль</w:t>
      </w:r>
      <w:r w:rsidRPr="0046324D">
        <w:rPr>
          <w:color w:val="000000" w:themeColor="text1"/>
          <w:sz w:val="28"/>
          <w:szCs w:val="28"/>
        </w:rPr>
        <w:t xml:space="preserve"> </w:t>
      </w:r>
      <w:r w:rsidR="00B048A6" w:rsidRPr="0046324D">
        <w:rPr>
          <w:color w:val="000000" w:themeColor="text1"/>
          <w:sz w:val="28"/>
          <w:szCs w:val="28"/>
        </w:rPr>
        <w:t xml:space="preserve"> за  исполнением  настоящего постановления оставляю за собой</w:t>
      </w:r>
      <w:r w:rsidR="009A7B9C" w:rsidRPr="0046324D">
        <w:rPr>
          <w:color w:val="000000" w:themeColor="text1"/>
          <w:sz w:val="28"/>
          <w:szCs w:val="28"/>
        </w:rPr>
        <w:t>.</w:t>
      </w:r>
    </w:p>
    <w:p w:rsidR="00A87B06" w:rsidRPr="00956772" w:rsidRDefault="00A87B06" w:rsidP="003369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A87B06" w:rsidRPr="00956772" w:rsidRDefault="00A87B06" w:rsidP="003369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A87B06" w:rsidRPr="00956772" w:rsidRDefault="00A87B06" w:rsidP="003369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A87B06" w:rsidRPr="00956772" w:rsidRDefault="00A87B06" w:rsidP="003369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FB29E9" w:rsidRPr="0046324D" w:rsidRDefault="00956772" w:rsidP="00FB29E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И.п.главы</w:t>
      </w:r>
      <w:r w:rsidR="00FB29E9" w:rsidRPr="0046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</w:t>
      </w:r>
    </w:p>
    <w:p w:rsidR="00497DBF" w:rsidRPr="0046324D" w:rsidRDefault="00956772" w:rsidP="00497DB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Виноградненского</w:t>
      </w:r>
      <w:r w:rsidR="00FB29E9" w:rsidRPr="0046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</w:t>
      </w:r>
      <w:r w:rsidR="00497DBF" w:rsidRPr="0046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А.С.Тасуев</w:t>
      </w:r>
    </w:p>
    <w:p w:rsidR="00FB29E9" w:rsidRPr="0046324D" w:rsidRDefault="00FB29E9" w:rsidP="00FB29E9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9E9" w:rsidRPr="0046324D" w:rsidRDefault="00FB29E9" w:rsidP="00FB29E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</w:t>
      </w:r>
      <w:r w:rsidR="00B048A6" w:rsidRPr="0046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4632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FB29E9" w:rsidRPr="0046324D" w:rsidRDefault="00FB29E9" w:rsidP="009400BD">
      <w:pPr>
        <w:ind w:right="-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9E9" w:rsidRPr="0046324D" w:rsidRDefault="00FB29E9" w:rsidP="009400BD">
      <w:pPr>
        <w:ind w:right="-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9E9" w:rsidRPr="0046324D" w:rsidRDefault="00FB29E9" w:rsidP="009400BD">
      <w:pPr>
        <w:ind w:right="-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9E9" w:rsidRPr="0046324D" w:rsidRDefault="00FB29E9" w:rsidP="009400BD">
      <w:pPr>
        <w:ind w:right="-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9E9" w:rsidRPr="0046324D" w:rsidRDefault="00FB29E9" w:rsidP="009400BD">
      <w:pPr>
        <w:ind w:right="-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9E9" w:rsidRPr="0046324D" w:rsidRDefault="00FB29E9" w:rsidP="009400BD">
      <w:pPr>
        <w:ind w:right="-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9E9" w:rsidRPr="0046324D" w:rsidRDefault="00FB29E9" w:rsidP="009400BD">
      <w:pPr>
        <w:ind w:right="-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9E9" w:rsidRPr="0046324D" w:rsidRDefault="00FB29E9" w:rsidP="009400BD">
      <w:pPr>
        <w:ind w:right="-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9E9" w:rsidRPr="0046324D" w:rsidRDefault="00FB29E9" w:rsidP="009400BD">
      <w:pPr>
        <w:ind w:right="-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9E9" w:rsidRPr="0046324D" w:rsidRDefault="00FB29E9" w:rsidP="009400BD">
      <w:pPr>
        <w:ind w:right="-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9E9" w:rsidRPr="0046324D" w:rsidRDefault="00FB29E9" w:rsidP="009400BD">
      <w:pPr>
        <w:ind w:right="-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9E9" w:rsidRPr="0046324D" w:rsidRDefault="00FB29E9" w:rsidP="009400BD">
      <w:pPr>
        <w:ind w:right="-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9E9" w:rsidRPr="0046324D" w:rsidRDefault="00FB29E9" w:rsidP="009400BD">
      <w:pPr>
        <w:ind w:right="-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9E9" w:rsidRPr="0046324D" w:rsidRDefault="00FB29E9" w:rsidP="009400BD">
      <w:pPr>
        <w:ind w:right="-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29E9" w:rsidRPr="0046324D" w:rsidRDefault="00FB29E9" w:rsidP="009400BD">
      <w:pPr>
        <w:ind w:right="-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16D1" w:rsidRDefault="003116D1" w:rsidP="009400BD">
      <w:pPr>
        <w:ind w:right="-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1388E" w:rsidRDefault="00D1388E" w:rsidP="009400BD">
      <w:pPr>
        <w:ind w:right="-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696E" w:rsidRPr="00956772" w:rsidRDefault="0033696E" w:rsidP="0046324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17"/>
          <w:szCs w:val="17"/>
        </w:rPr>
      </w:pPr>
    </w:p>
    <w:p w:rsidR="0033696E" w:rsidRDefault="0033696E" w:rsidP="0046324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17"/>
          <w:szCs w:val="17"/>
        </w:rPr>
      </w:pPr>
    </w:p>
    <w:p w:rsidR="0033696E" w:rsidRDefault="0033696E" w:rsidP="0046324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17"/>
          <w:szCs w:val="17"/>
        </w:rPr>
      </w:pPr>
    </w:p>
    <w:p w:rsidR="00F25D3D" w:rsidRPr="0046324D" w:rsidRDefault="00132C9E" w:rsidP="0046324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17"/>
          <w:szCs w:val="17"/>
        </w:rPr>
      </w:pPr>
      <w:r w:rsidRPr="0046324D">
        <w:rPr>
          <w:rFonts w:ascii="Arial" w:hAnsi="Arial" w:cs="Arial"/>
          <w:color w:val="000000" w:themeColor="text1"/>
          <w:sz w:val="17"/>
          <w:szCs w:val="17"/>
        </w:rPr>
        <w:t xml:space="preserve">                                       </w:t>
      </w:r>
      <w:r w:rsidR="0046324D">
        <w:rPr>
          <w:rFonts w:ascii="Arial" w:hAnsi="Arial" w:cs="Arial"/>
          <w:color w:val="000000" w:themeColor="text1"/>
          <w:sz w:val="17"/>
          <w:szCs w:val="17"/>
        </w:rPr>
        <w:t xml:space="preserve">                       </w:t>
      </w:r>
      <w:r w:rsidR="00F25D3D" w:rsidRPr="0046324D">
        <w:rPr>
          <w:rFonts w:ascii="Arial" w:hAnsi="Arial" w:cs="Arial"/>
          <w:color w:val="000000" w:themeColor="text1"/>
          <w:sz w:val="17"/>
          <w:szCs w:val="17"/>
        </w:rPr>
        <w:t xml:space="preserve">                                                       </w:t>
      </w:r>
    </w:p>
    <w:p w:rsidR="00CA1C6D" w:rsidRPr="0046324D" w:rsidRDefault="00F25D3D" w:rsidP="00132C9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17"/>
          <w:szCs w:val="17"/>
        </w:rPr>
      </w:pPr>
      <w:r w:rsidRPr="0046324D">
        <w:rPr>
          <w:rFonts w:ascii="Arial" w:hAnsi="Arial" w:cs="Arial"/>
          <w:color w:val="000000" w:themeColor="text1"/>
          <w:sz w:val="17"/>
          <w:szCs w:val="17"/>
        </w:rPr>
        <w:t xml:space="preserve">                                                              </w:t>
      </w:r>
    </w:p>
    <w:p w:rsidR="00CA1C6D" w:rsidRPr="0046324D" w:rsidRDefault="00CA1C6D" w:rsidP="00132C9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17"/>
          <w:szCs w:val="17"/>
        </w:rPr>
      </w:pPr>
    </w:p>
    <w:p w:rsidR="003116D1" w:rsidRPr="0046324D" w:rsidRDefault="00CA1C6D" w:rsidP="00132C9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46324D">
        <w:rPr>
          <w:rFonts w:ascii="Arial" w:hAnsi="Arial" w:cs="Arial"/>
          <w:color w:val="000000" w:themeColor="text1"/>
          <w:sz w:val="17"/>
          <w:szCs w:val="17"/>
        </w:rPr>
        <w:lastRenderedPageBreak/>
        <w:t xml:space="preserve">                                                            </w:t>
      </w:r>
      <w:r w:rsidR="00F25D3D" w:rsidRPr="0046324D">
        <w:rPr>
          <w:rFonts w:ascii="Arial" w:hAnsi="Arial" w:cs="Arial"/>
          <w:color w:val="000000" w:themeColor="text1"/>
          <w:sz w:val="17"/>
          <w:szCs w:val="17"/>
        </w:rPr>
        <w:t xml:space="preserve"> </w:t>
      </w:r>
      <w:r w:rsidR="003116D1" w:rsidRPr="0046324D">
        <w:rPr>
          <w:color w:val="000000" w:themeColor="text1"/>
          <w:sz w:val="28"/>
          <w:szCs w:val="28"/>
        </w:rPr>
        <w:t>Приложение</w:t>
      </w:r>
    </w:p>
    <w:p w:rsidR="003116D1" w:rsidRPr="0046324D" w:rsidRDefault="00F25D3D" w:rsidP="00F25D3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                                                                       </w:t>
      </w:r>
      <w:r w:rsidR="00132C9E" w:rsidRPr="0046324D">
        <w:rPr>
          <w:color w:val="000000" w:themeColor="text1"/>
          <w:sz w:val="28"/>
          <w:szCs w:val="28"/>
        </w:rPr>
        <w:t>к</w:t>
      </w:r>
      <w:r w:rsidR="003116D1" w:rsidRPr="0046324D">
        <w:rPr>
          <w:color w:val="000000" w:themeColor="text1"/>
          <w:sz w:val="28"/>
          <w:szCs w:val="28"/>
        </w:rPr>
        <w:t xml:space="preserve"> постановлению администрации</w:t>
      </w:r>
    </w:p>
    <w:p w:rsidR="003116D1" w:rsidRPr="0046324D" w:rsidRDefault="00132C9E" w:rsidP="00132C9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                                        </w:t>
      </w:r>
      <w:r w:rsidR="00B513A4" w:rsidRPr="0046324D">
        <w:rPr>
          <w:color w:val="000000" w:themeColor="text1"/>
          <w:sz w:val="28"/>
          <w:szCs w:val="28"/>
        </w:rPr>
        <w:t xml:space="preserve">  </w:t>
      </w:r>
      <w:r w:rsidR="00F25D3D" w:rsidRPr="0046324D">
        <w:rPr>
          <w:color w:val="000000" w:themeColor="text1"/>
          <w:sz w:val="28"/>
          <w:szCs w:val="28"/>
        </w:rPr>
        <w:t xml:space="preserve">          </w:t>
      </w:r>
      <w:r w:rsidR="003116D1" w:rsidRPr="0046324D">
        <w:rPr>
          <w:color w:val="000000" w:themeColor="text1"/>
          <w:sz w:val="28"/>
          <w:szCs w:val="28"/>
        </w:rPr>
        <w:t xml:space="preserve">от </w:t>
      </w:r>
      <w:r w:rsidRPr="0046324D">
        <w:rPr>
          <w:color w:val="000000" w:themeColor="text1"/>
          <w:sz w:val="28"/>
          <w:szCs w:val="28"/>
        </w:rPr>
        <w:t xml:space="preserve"> </w:t>
      </w:r>
      <w:r w:rsidR="00F25D3D" w:rsidRPr="0046324D">
        <w:rPr>
          <w:color w:val="000000" w:themeColor="text1"/>
          <w:sz w:val="28"/>
          <w:szCs w:val="28"/>
        </w:rPr>
        <w:t>06.12.2017г.</w:t>
      </w:r>
      <w:r w:rsidRPr="0046324D">
        <w:rPr>
          <w:color w:val="000000" w:themeColor="text1"/>
          <w:sz w:val="28"/>
          <w:szCs w:val="28"/>
        </w:rPr>
        <w:t xml:space="preserve"> №</w:t>
      </w:r>
      <w:r w:rsidR="009E725F">
        <w:rPr>
          <w:color w:val="000000" w:themeColor="text1"/>
          <w:sz w:val="28"/>
          <w:szCs w:val="28"/>
        </w:rPr>
        <w:t xml:space="preserve"> 11</w:t>
      </w:r>
      <w:bookmarkStart w:id="0" w:name="_GoBack"/>
      <w:bookmarkEnd w:id="0"/>
    </w:p>
    <w:p w:rsidR="003116D1" w:rsidRPr="0046324D" w:rsidRDefault="003116D1" w:rsidP="003116D1">
      <w:pPr>
        <w:pStyle w:val="a3"/>
        <w:shd w:val="clear" w:color="auto" w:fill="FFFFFF"/>
        <w:spacing w:before="180" w:beforeAutospacing="0" w:after="180" w:afterAutospacing="0"/>
        <w:jc w:val="right"/>
        <w:rPr>
          <w:rFonts w:ascii="Arial" w:hAnsi="Arial" w:cs="Arial"/>
          <w:color w:val="000000" w:themeColor="text1"/>
          <w:sz w:val="17"/>
          <w:szCs w:val="17"/>
        </w:rPr>
      </w:pPr>
      <w:r w:rsidRPr="0046324D">
        <w:rPr>
          <w:rFonts w:ascii="Arial" w:hAnsi="Arial" w:cs="Arial"/>
          <w:color w:val="000000" w:themeColor="text1"/>
          <w:sz w:val="17"/>
          <w:szCs w:val="17"/>
        </w:rPr>
        <w:t> </w:t>
      </w:r>
    </w:p>
    <w:p w:rsidR="003116D1" w:rsidRPr="0046324D" w:rsidRDefault="00313C1C" w:rsidP="00313C1C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                                                           </w:t>
      </w:r>
      <w:r w:rsidR="009400BD" w:rsidRPr="0046324D">
        <w:rPr>
          <w:color w:val="000000" w:themeColor="text1"/>
          <w:sz w:val="28"/>
          <w:szCs w:val="28"/>
        </w:rPr>
        <w:t>ПОРЯДОК</w:t>
      </w:r>
    </w:p>
    <w:p w:rsidR="003116D1" w:rsidRPr="0046324D" w:rsidRDefault="003116D1" w:rsidP="009400B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расчета </w:t>
      </w:r>
      <w:r w:rsidR="00F25D3D" w:rsidRPr="0046324D">
        <w:rPr>
          <w:color w:val="000000" w:themeColor="text1"/>
          <w:sz w:val="28"/>
          <w:szCs w:val="28"/>
        </w:rPr>
        <w:t xml:space="preserve"> </w:t>
      </w:r>
      <w:r w:rsidRPr="0046324D">
        <w:rPr>
          <w:color w:val="000000" w:themeColor="text1"/>
          <w:sz w:val="28"/>
          <w:szCs w:val="28"/>
        </w:rPr>
        <w:t>соотношения среднемесячной заработной платы</w:t>
      </w:r>
      <w:r w:rsidR="00497DBF" w:rsidRPr="0046324D">
        <w:rPr>
          <w:color w:val="000000" w:themeColor="text1"/>
          <w:sz w:val="28"/>
          <w:szCs w:val="28"/>
        </w:rPr>
        <w:t>.</w:t>
      </w:r>
    </w:p>
    <w:p w:rsidR="009400BD" w:rsidRPr="0046324D" w:rsidRDefault="009400BD" w:rsidP="009400B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3116D1" w:rsidRPr="0046324D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      1. Настоящий</w:t>
      </w:r>
      <w:r w:rsidR="00B048A6" w:rsidRPr="0046324D">
        <w:rPr>
          <w:color w:val="000000" w:themeColor="text1"/>
          <w:sz w:val="28"/>
          <w:szCs w:val="28"/>
        </w:rPr>
        <w:t xml:space="preserve"> </w:t>
      </w:r>
      <w:r w:rsidR="003116D1" w:rsidRPr="0046324D">
        <w:rPr>
          <w:color w:val="000000" w:themeColor="text1"/>
          <w:sz w:val="28"/>
          <w:szCs w:val="28"/>
        </w:rPr>
        <w:t xml:space="preserve"> Порядок устанавливает единый порядок расчета соотношения среднемесячной заработной платы руководителей, их заместителей, главных бухгалтеров и среднемесячной заработной</w:t>
      </w:r>
      <w:r w:rsidRPr="0046324D">
        <w:rPr>
          <w:color w:val="000000" w:themeColor="text1"/>
          <w:sz w:val="28"/>
          <w:szCs w:val="28"/>
        </w:rPr>
        <w:t xml:space="preserve"> </w:t>
      </w:r>
      <w:r w:rsidR="003116D1" w:rsidRPr="0046324D">
        <w:rPr>
          <w:color w:val="000000" w:themeColor="text1"/>
          <w:sz w:val="28"/>
          <w:szCs w:val="28"/>
        </w:rPr>
        <w:t xml:space="preserve">платы работников муниципальных учреждений </w:t>
      </w:r>
      <w:r w:rsidRPr="0046324D">
        <w:rPr>
          <w:color w:val="000000" w:themeColor="text1"/>
          <w:sz w:val="28"/>
          <w:szCs w:val="28"/>
        </w:rPr>
        <w:t xml:space="preserve">и муниципальных унитарных предприятий </w:t>
      </w:r>
      <w:r w:rsidR="00956772">
        <w:rPr>
          <w:color w:val="000000" w:themeColor="text1"/>
          <w:sz w:val="28"/>
          <w:szCs w:val="28"/>
        </w:rPr>
        <w:t>Виноградненского</w:t>
      </w:r>
      <w:r w:rsidR="00FB29E9" w:rsidRPr="0046324D">
        <w:rPr>
          <w:color w:val="000000" w:themeColor="text1"/>
          <w:sz w:val="28"/>
          <w:szCs w:val="28"/>
        </w:rPr>
        <w:t xml:space="preserve"> сельского поселения</w:t>
      </w:r>
      <w:r w:rsidR="003116D1" w:rsidRPr="0046324D">
        <w:rPr>
          <w:color w:val="000000" w:themeColor="text1"/>
          <w:sz w:val="28"/>
          <w:szCs w:val="28"/>
        </w:rPr>
        <w:t xml:space="preserve"> для определения предельного уровня соотношения среднемесячной заработной платы руководителей, их заместителей, главных бух</w:t>
      </w:r>
      <w:r w:rsidRPr="0046324D">
        <w:rPr>
          <w:color w:val="000000" w:themeColor="text1"/>
          <w:sz w:val="28"/>
          <w:szCs w:val="28"/>
        </w:rPr>
        <w:t>галтеров </w:t>
      </w:r>
      <w:r w:rsidR="003116D1" w:rsidRPr="0046324D">
        <w:rPr>
          <w:color w:val="000000" w:themeColor="text1"/>
          <w:sz w:val="28"/>
          <w:szCs w:val="28"/>
        </w:rPr>
        <w:t>муниципальных</w:t>
      </w:r>
      <w:r w:rsidRPr="0046324D">
        <w:rPr>
          <w:color w:val="000000" w:themeColor="text1"/>
          <w:sz w:val="28"/>
          <w:szCs w:val="28"/>
        </w:rPr>
        <w:t xml:space="preserve"> учреждений и муниципальных унитарных предприятий (далее – учреждений, организаций) и работников этих учреждений, предусмотренного Трудовым кодексом Российской Федерации.</w:t>
      </w:r>
    </w:p>
    <w:p w:rsidR="003116D1" w:rsidRPr="0046324D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    </w:t>
      </w:r>
      <w:r w:rsidR="003116D1" w:rsidRPr="0046324D">
        <w:rPr>
          <w:color w:val="000000" w:themeColor="text1"/>
          <w:sz w:val="28"/>
          <w:szCs w:val="28"/>
        </w:rPr>
        <w:t>2</w:t>
      </w:r>
      <w:r w:rsidRPr="0046324D">
        <w:rPr>
          <w:color w:val="000000" w:themeColor="text1"/>
          <w:sz w:val="28"/>
          <w:szCs w:val="28"/>
        </w:rPr>
        <w:t>.</w:t>
      </w:r>
      <w:r w:rsidR="003116D1" w:rsidRPr="0046324D">
        <w:rPr>
          <w:color w:val="000000" w:themeColor="text1"/>
          <w:sz w:val="28"/>
          <w:szCs w:val="28"/>
        </w:rPr>
        <w:t xml:space="preserve"> Расчет соотношения среднемесячной заработной платы руководителей, их заместителей, главных бухгалтеров и среднемесячной заработной платы работников учреждений производится по итогам календарного года.</w:t>
      </w:r>
    </w:p>
    <w:p w:rsidR="003116D1" w:rsidRPr="0046324D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    </w:t>
      </w:r>
      <w:r w:rsidR="003116D1" w:rsidRPr="0046324D">
        <w:rPr>
          <w:color w:val="000000" w:themeColor="text1"/>
          <w:sz w:val="28"/>
          <w:szCs w:val="28"/>
        </w:rPr>
        <w:t>При расчете соотношения   среднемесячной заработной платы руководителя учреждения и среднемесячной заработной платы работников этого учреждения не учитываются как в списочном составе работников, так и в фактически начисленной заработной плате работников учреждения показатели по руководителю, заместителю(</w:t>
      </w:r>
      <w:r w:rsidRPr="0046324D">
        <w:rPr>
          <w:color w:val="000000" w:themeColor="text1"/>
          <w:sz w:val="28"/>
          <w:szCs w:val="28"/>
        </w:rPr>
        <w:t xml:space="preserve"> </w:t>
      </w:r>
      <w:r w:rsidR="003116D1" w:rsidRPr="0046324D">
        <w:rPr>
          <w:color w:val="000000" w:themeColor="text1"/>
          <w:sz w:val="28"/>
          <w:szCs w:val="28"/>
        </w:rPr>
        <w:t>и) руководителя и главному бухгалтеру.</w:t>
      </w:r>
    </w:p>
    <w:p w:rsidR="003116D1" w:rsidRPr="0046324D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    </w:t>
      </w:r>
      <w:r w:rsidR="003116D1" w:rsidRPr="0046324D">
        <w:rPr>
          <w:color w:val="000000" w:themeColor="text1"/>
          <w:sz w:val="28"/>
          <w:szCs w:val="28"/>
        </w:rPr>
        <w:t>Расчет соотношения среднемесячной заработной платы руководителя, его заместителя и главного бухгалтера организации и среднемесячной заработной платы работников этого учреждения производится отдельно по должностям руководителя, заместителя руководителя и главного бухгалтера учреждения.</w:t>
      </w:r>
    </w:p>
    <w:p w:rsidR="003116D1" w:rsidRPr="0046324D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    </w:t>
      </w:r>
      <w:r w:rsidR="003116D1" w:rsidRPr="0046324D">
        <w:rPr>
          <w:color w:val="000000" w:themeColor="text1"/>
          <w:sz w:val="28"/>
          <w:szCs w:val="28"/>
        </w:rPr>
        <w:t>В случаях выполнения работы руководителем, заместителем руководителя, главным бухгалтером по совмещению профессий (должностей), при расчете их среднемесячной заработной платы и среднемесячной заработной платы работников этого учреждения учитывается фактически начисленная заработная плата как по основной работе, так и при совмещении профессий (должностей) в целом.</w:t>
      </w:r>
    </w:p>
    <w:p w:rsidR="003116D1" w:rsidRPr="0046324D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    </w:t>
      </w:r>
      <w:r w:rsidR="003116D1" w:rsidRPr="0046324D">
        <w:rPr>
          <w:color w:val="000000" w:themeColor="text1"/>
          <w:sz w:val="28"/>
          <w:szCs w:val="28"/>
        </w:rPr>
        <w:t>При работе заместителем руководителя, главным бухгалтером по совместительству при расчете их среднемесячной заработной платы работников этого учреждения учитывается только фактически начисленная заработная плата по должностям заместителя руководителя, главного бухгалтера.</w:t>
      </w:r>
    </w:p>
    <w:p w:rsidR="003116D1" w:rsidRPr="0046324D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    </w:t>
      </w:r>
      <w:r w:rsidR="003116D1" w:rsidRPr="0046324D">
        <w:rPr>
          <w:color w:val="000000" w:themeColor="text1"/>
          <w:sz w:val="28"/>
          <w:szCs w:val="28"/>
        </w:rPr>
        <w:t>3. При расчете среднемесячной заработной платы работников учреждения учитываются:</w:t>
      </w:r>
    </w:p>
    <w:p w:rsidR="003116D1" w:rsidRPr="0046324D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    </w:t>
      </w:r>
      <w:r w:rsidR="003116D1" w:rsidRPr="0046324D">
        <w:rPr>
          <w:color w:val="000000" w:themeColor="text1"/>
          <w:sz w:val="28"/>
          <w:szCs w:val="28"/>
        </w:rPr>
        <w:t>а) начисленная заработная плата за отработанное время (включая стимулирующие выплаты по итогам работы), а также выплаты, обусловленные Положениями по оплате труда.</w:t>
      </w:r>
    </w:p>
    <w:p w:rsidR="003116D1" w:rsidRPr="0046324D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lastRenderedPageBreak/>
        <w:t xml:space="preserve">      </w:t>
      </w:r>
      <w:r w:rsidR="003116D1" w:rsidRPr="0046324D">
        <w:rPr>
          <w:color w:val="000000" w:themeColor="text1"/>
          <w:sz w:val="28"/>
          <w:szCs w:val="28"/>
        </w:rPr>
        <w:t>б) выплаты, исчисленные исходя из среднего заработка при исполнении работником трудовых обязанностей, для оплаты отпусков, а также для других случаев, предусмотренных Трудовым кодексом Российской Федерации.</w:t>
      </w:r>
    </w:p>
    <w:p w:rsidR="003116D1" w:rsidRPr="0046324D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     </w:t>
      </w:r>
      <w:r w:rsidR="003116D1" w:rsidRPr="0046324D">
        <w:rPr>
          <w:color w:val="000000" w:themeColor="text1"/>
          <w:sz w:val="28"/>
          <w:szCs w:val="28"/>
        </w:rPr>
        <w:t xml:space="preserve">4. Среднемесячная </w:t>
      </w:r>
      <w:r w:rsidR="00497DBF" w:rsidRPr="0046324D">
        <w:rPr>
          <w:color w:val="000000" w:themeColor="text1"/>
          <w:sz w:val="28"/>
          <w:szCs w:val="28"/>
        </w:rPr>
        <w:t xml:space="preserve"> </w:t>
      </w:r>
      <w:r w:rsidR="003116D1" w:rsidRPr="0046324D">
        <w:rPr>
          <w:color w:val="000000" w:themeColor="text1"/>
          <w:sz w:val="28"/>
          <w:szCs w:val="28"/>
        </w:rPr>
        <w:t xml:space="preserve">заработная </w:t>
      </w:r>
      <w:r w:rsidR="00497DBF" w:rsidRPr="0046324D">
        <w:rPr>
          <w:color w:val="000000" w:themeColor="text1"/>
          <w:sz w:val="28"/>
          <w:szCs w:val="28"/>
        </w:rPr>
        <w:t xml:space="preserve"> </w:t>
      </w:r>
      <w:r w:rsidR="003116D1" w:rsidRPr="0046324D">
        <w:rPr>
          <w:color w:val="000000" w:themeColor="text1"/>
          <w:sz w:val="28"/>
          <w:szCs w:val="28"/>
        </w:rPr>
        <w:t>плата</w:t>
      </w:r>
      <w:r w:rsidR="00497DBF" w:rsidRPr="0046324D">
        <w:rPr>
          <w:color w:val="000000" w:themeColor="text1"/>
          <w:sz w:val="28"/>
          <w:szCs w:val="28"/>
        </w:rPr>
        <w:t xml:space="preserve"> </w:t>
      </w:r>
      <w:r w:rsidR="003116D1" w:rsidRPr="0046324D">
        <w:rPr>
          <w:color w:val="000000" w:themeColor="text1"/>
          <w:sz w:val="28"/>
          <w:szCs w:val="28"/>
        </w:rPr>
        <w:t xml:space="preserve"> работников учреждения рассчитывается путем деления фактически начисленной заработной платы работников списочного состава на среднюю численность указанных работников за соответствующий календарный год и на 12 (количество месяцев в году).</w:t>
      </w:r>
    </w:p>
    <w:p w:rsidR="003116D1" w:rsidRPr="0046324D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     </w:t>
      </w:r>
      <w:r w:rsidR="003116D1" w:rsidRPr="0046324D">
        <w:rPr>
          <w:color w:val="000000" w:themeColor="text1"/>
          <w:sz w:val="28"/>
          <w:szCs w:val="28"/>
        </w:rPr>
        <w:t>Среднемесячная заработная плата руководителя учреждения рассчитывается путем деления фактически начисленной заработной платы руководителю за календарный год на</w:t>
      </w:r>
      <w:r w:rsidRPr="0046324D">
        <w:rPr>
          <w:color w:val="000000" w:themeColor="text1"/>
          <w:sz w:val="28"/>
          <w:szCs w:val="28"/>
        </w:rPr>
        <w:t xml:space="preserve"> </w:t>
      </w:r>
      <w:r w:rsidR="003116D1" w:rsidRPr="0046324D">
        <w:rPr>
          <w:color w:val="000000" w:themeColor="text1"/>
          <w:sz w:val="28"/>
          <w:szCs w:val="28"/>
        </w:rPr>
        <w:t>12 (количество месяцев в году)</w:t>
      </w:r>
    </w:p>
    <w:p w:rsidR="003116D1" w:rsidRPr="0046324D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     </w:t>
      </w:r>
      <w:r w:rsidR="003116D1" w:rsidRPr="0046324D">
        <w:rPr>
          <w:color w:val="000000" w:themeColor="text1"/>
          <w:sz w:val="28"/>
          <w:szCs w:val="28"/>
        </w:rPr>
        <w:t>В случае если руководитель учреждения отработал не полный календарный год, то расчет среднемесячной заработной платы руководителя производится исходя из фактически им отработанных полных календарных месяцев.</w:t>
      </w:r>
    </w:p>
    <w:p w:rsidR="003116D1" w:rsidRPr="0046324D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     </w:t>
      </w:r>
      <w:r w:rsidR="003116D1" w:rsidRPr="0046324D">
        <w:rPr>
          <w:color w:val="000000" w:themeColor="text1"/>
          <w:sz w:val="28"/>
          <w:szCs w:val="28"/>
        </w:rPr>
        <w:t>5.</w:t>
      </w:r>
      <w:r w:rsidRPr="0046324D">
        <w:rPr>
          <w:color w:val="000000" w:themeColor="text1"/>
          <w:sz w:val="28"/>
          <w:szCs w:val="28"/>
        </w:rPr>
        <w:t xml:space="preserve"> </w:t>
      </w:r>
      <w:r w:rsidR="003116D1" w:rsidRPr="0046324D">
        <w:rPr>
          <w:color w:val="000000" w:themeColor="text1"/>
          <w:sz w:val="28"/>
          <w:szCs w:val="28"/>
        </w:rPr>
        <w:t>Соотношение среднемесячной заработной платы руководителя учреждения и среднемесячной заработной платы работников этого учреждения определяется путем деления среднемесячной заработной платы руководителя на среднемесячную заработную плату работников этого учреждения, рассчитанной в соответствии с пунктом 4 настоящего Порядка.</w:t>
      </w:r>
    </w:p>
    <w:p w:rsidR="003116D1" w:rsidRPr="0046324D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6324D">
        <w:rPr>
          <w:color w:val="000000" w:themeColor="text1"/>
          <w:sz w:val="28"/>
          <w:szCs w:val="28"/>
        </w:rPr>
        <w:t xml:space="preserve">     </w:t>
      </w:r>
      <w:r w:rsidR="003116D1" w:rsidRPr="0046324D">
        <w:rPr>
          <w:color w:val="000000" w:themeColor="text1"/>
          <w:sz w:val="28"/>
          <w:szCs w:val="28"/>
        </w:rPr>
        <w:t>Аналогичным образом рассчитывается соотношение среднемесячной заработной платы зарплаты заместителя руководителя, главного бухгалтера учреждения и среднемесячной заработной платы работников учреждения.</w:t>
      </w:r>
    </w:p>
    <w:p w:rsidR="003116D1" w:rsidRPr="0046324D" w:rsidRDefault="003116D1" w:rsidP="0088393F">
      <w:pPr>
        <w:pStyle w:val="a3"/>
        <w:shd w:val="clear" w:color="auto" w:fill="FFFFFF"/>
        <w:spacing w:before="0" w:beforeAutospacing="0" w:after="0" w:afterAutospacing="0"/>
        <w:ind w:firstLine="300"/>
        <w:jc w:val="both"/>
        <w:textAlignment w:val="baseline"/>
        <w:rPr>
          <w:rFonts w:ascii="Arial" w:hAnsi="Arial" w:cs="Arial"/>
          <w:color w:val="000000" w:themeColor="text1"/>
          <w:sz w:val="18"/>
          <w:szCs w:val="18"/>
        </w:rPr>
      </w:pPr>
    </w:p>
    <w:p w:rsidR="003116D1" w:rsidRPr="0046324D" w:rsidRDefault="003116D1" w:rsidP="0088393F">
      <w:pPr>
        <w:pStyle w:val="a3"/>
        <w:shd w:val="clear" w:color="auto" w:fill="FFFFFF"/>
        <w:spacing w:before="0" w:beforeAutospacing="0" w:after="0" w:afterAutospacing="0"/>
        <w:ind w:firstLine="300"/>
        <w:jc w:val="both"/>
        <w:textAlignment w:val="baseline"/>
        <w:rPr>
          <w:rFonts w:ascii="Arial" w:hAnsi="Arial" w:cs="Arial"/>
          <w:color w:val="000000" w:themeColor="text1"/>
          <w:sz w:val="18"/>
          <w:szCs w:val="18"/>
        </w:rPr>
      </w:pPr>
    </w:p>
    <w:p w:rsidR="003116D1" w:rsidRPr="0046324D" w:rsidRDefault="003116D1" w:rsidP="0088393F">
      <w:pPr>
        <w:pStyle w:val="a3"/>
        <w:shd w:val="clear" w:color="auto" w:fill="FFFFFF"/>
        <w:spacing w:before="0" w:beforeAutospacing="0" w:after="0" w:afterAutospacing="0"/>
        <w:ind w:firstLine="300"/>
        <w:jc w:val="both"/>
        <w:textAlignment w:val="baseline"/>
        <w:rPr>
          <w:rFonts w:ascii="Arial" w:hAnsi="Arial" w:cs="Arial"/>
          <w:color w:val="000000" w:themeColor="text1"/>
          <w:sz w:val="18"/>
          <w:szCs w:val="18"/>
        </w:rPr>
      </w:pPr>
    </w:p>
    <w:p w:rsidR="003116D1" w:rsidRPr="0046324D" w:rsidRDefault="003116D1" w:rsidP="0088393F">
      <w:pPr>
        <w:pStyle w:val="a3"/>
        <w:shd w:val="clear" w:color="auto" w:fill="FFFFFF"/>
        <w:spacing w:before="0" w:beforeAutospacing="0" w:after="0" w:afterAutospacing="0"/>
        <w:ind w:firstLine="300"/>
        <w:jc w:val="both"/>
        <w:textAlignment w:val="baseline"/>
        <w:rPr>
          <w:rFonts w:ascii="Arial" w:hAnsi="Arial" w:cs="Arial"/>
          <w:color w:val="000000" w:themeColor="text1"/>
          <w:sz w:val="18"/>
          <w:szCs w:val="18"/>
        </w:rPr>
      </w:pPr>
    </w:p>
    <w:p w:rsidR="003116D1" w:rsidRPr="0046324D" w:rsidRDefault="003116D1" w:rsidP="0088393F">
      <w:pPr>
        <w:pStyle w:val="a3"/>
        <w:shd w:val="clear" w:color="auto" w:fill="FFFFFF"/>
        <w:spacing w:before="0" w:beforeAutospacing="0" w:after="0" w:afterAutospacing="0"/>
        <w:ind w:firstLine="300"/>
        <w:jc w:val="both"/>
        <w:textAlignment w:val="baseline"/>
        <w:rPr>
          <w:rFonts w:ascii="Arial" w:hAnsi="Arial" w:cs="Arial"/>
          <w:color w:val="000000" w:themeColor="text1"/>
          <w:sz w:val="18"/>
          <w:szCs w:val="18"/>
        </w:rPr>
      </w:pPr>
    </w:p>
    <w:p w:rsidR="00157B24" w:rsidRPr="0046324D" w:rsidRDefault="00157B24">
      <w:pPr>
        <w:rPr>
          <w:color w:val="000000" w:themeColor="text1"/>
        </w:rPr>
      </w:pPr>
    </w:p>
    <w:sectPr w:rsidR="00157B24" w:rsidRPr="0046324D" w:rsidSect="0027511A">
      <w:headerReference w:type="default" r:id="rId9"/>
      <w:pgSz w:w="11906" w:h="16838"/>
      <w:pgMar w:top="709" w:right="56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27D" w:rsidRDefault="0072727D" w:rsidP="009400BD">
      <w:pPr>
        <w:spacing w:after="0" w:line="240" w:lineRule="auto"/>
      </w:pPr>
      <w:r>
        <w:separator/>
      </w:r>
    </w:p>
  </w:endnote>
  <w:endnote w:type="continuationSeparator" w:id="0">
    <w:p w:rsidR="0072727D" w:rsidRDefault="0072727D" w:rsidP="0094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27D" w:rsidRDefault="0072727D" w:rsidP="009400BD">
      <w:pPr>
        <w:spacing w:after="0" w:line="240" w:lineRule="auto"/>
      </w:pPr>
      <w:r>
        <w:separator/>
      </w:r>
    </w:p>
  </w:footnote>
  <w:footnote w:type="continuationSeparator" w:id="0">
    <w:p w:rsidR="0072727D" w:rsidRDefault="0072727D" w:rsidP="0094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1798399"/>
      <w:docPartObj>
        <w:docPartGallery w:val="Page Numbers (Top of Page)"/>
        <w:docPartUnique/>
      </w:docPartObj>
    </w:sdtPr>
    <w:sdtEndPr/>
    <w:sdtContent>
      <w:p w:rsidR="009400BD" w:rsidRDefault="0072618B">
        <w:pPr>
          <w:pStyle w:val="aa"/>
          <w:jc w:val="center"/>
        </w:pPr>
        <w:r>
          <w:fldChar w:fldCharType="begin"/>
        </w:r>
        <w:r w:rsidR="009400BD">
          <w:instrText>PAGE   \* MERGEFORMAT</w:instrText>
        </w:r>
        <w:r>
          <w:fldChar w:fldCharType="separate"/>
        </w:r>
        <w:r w:rsidR="009E725F">
          <w:rPr>
            <w:noProof/>
          </w:rPr>
          <w:t>2</w:t>
        </w:r>
        <w:r>
          <w:fldChar w:fldCharType="end"/>
        </w:r>
      </w:p>
    </w:sdtContent>
  </w:sdt>
  <w:p w:rsidR="009400BD" w:rsidRDefault="009400B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F14C7"/>
    <w:multiLevelType w:val="hybridMultilevel"/>
    <w:tmpl w:val="33525AE6"/>
    <w:lvl w:ilvl="0" w:tplc="806AEE4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E7517B"/>
    <w:multiLevelType w:val="hybridMultilevel"/>
    <w:tmpl w:val="44A28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266"/>
    <w:rsid w:val="000A0599"/>
    <w:rsid w:val="000A71FA"/>
    <w:rsid w:val="000F4605"/>
    <w:rsid w:val="00132C9E"/>
    <w:rsid w:val="00140CD5"/>
    <w:rsid w:val="00157B24"/>
    <w:rsid w:val="001A75CD"/>
    <w:rsid w:val="001B0015"/>
    <w:rsid w:val="00212B07"/>
    <w:rsid w:val="00257186"/>
    <w:rsid w:val="0027511A"/>
    <w:rsid w:val="00275816"/>
    <w:rsid w:val="002B3BE8"/>
    <w:rsid w:val="002B6473"/>
    <w:rsid w:val="002E5701"/>
    <w:rsid w:val="003116D1"/>
    <w:rsid w:val="00313C1C"/>
    <w:rsid w:val="0033696E"/>
    <w:rsid w:val="00337AA9"/>
    <w:rsid w:val="003D30E5"/>
    <w:rsid w:val="00440314"/>
    <w:rsid w:val="004621E9"/>
    <w:rsid w:val="0046324D"/>
    <w:rsid w:val="004827FB"/>
    <w:rsid w:val="004909E5"/>
    <w:rsid w:val="00497DBF"/>
    <w:rsid w:val="0054142E"/>
    <w:rsid w:val="00565578"/>
    <w:rsid w:val="00595456"/>
    <w:rsid w:val="005C22ED"/>
    <w:rsid w:val="006F5833"/>
    <w:rsid w:val="00712D10"/>
    <w:rsid w:val="0072618B"/>
    <w:rsid w:val="0072727D"/>
    <w:rsid w:val="0088393F"/>
    <w:rsid w:val="008F5FCD"/>
    <w:rsid w:val="00910C68"/>
    <w:rsid w:val="009400BD"/>
    <w:rsid w:val="00956772"/>
    <w:rsid w:val="00976942"/>
    <w:rsid w:val="00982585"/>
    <w:rsid w:val="009A7B9C"/>
    <w:rsid w:val="009E725F"/>
    <w:rsid w:val="00A36637"/>
    <w:rsid w:val="00A5786E"/>
    <w:rsid w:val="00A87B06"/>
    <w:rsid w:val="00A95266"/>
    <w:rsid w:val="00AD0425"/>
    <w:rsid w:val="00AD4ED4"/>
    <w:rsid w:val="00AF00D8"/>
    <w:rsid w:val="00B048A6"/>
    <w:rsid w:val="00B0662B"/>
    <w:rsid w:val="00B076D6"/>
    <w:rsid w:val="00B2335C"/>
    <w:rsid w:val="00B513A4"/>
    <w:rsid w:val="00B72505"/>
    <w:rsid w:val="00C803FA"/>
    <w:rsid w:val="00CA1C6D"/>
    <w:rsid w:val="00D1388E"/>
    <w:rsid w:val="00E625A6"/>
    <w:rsid w:val="00F25D3D"/>
    <w:rsid w:val="00F377D8"/>
    <w:rsid w:val="00FB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05D69-7FED-4616-A1C8-7CD6AA8E7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3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8393F"/>
    <w:rPr>
      <w:color w:val="0000FF"/>
      <w:u w:val="single"/>
    </w:rPr>
  </w:style>
  <w:style w:type="character" w:customStyle="1" w:styleId="apple-converted-space">
    <w:name w:val="apple-converted-space"/>
    <w:basedOn w:val="a0"/>
    <w:rsid w:val="0088393F"/>
  </w:style>
  <w:style w:type="paragraph" w:styleId="a5">
    <w:name w:val="Balloon Text"/>
    <w:basedOn w:val="a"/>
    <w:link w:val="a6"/>
    <w:uiPriority w:val="99"/>
    <w:semiHidden/>
    <w:unhideWhenUsed/>
    <w:rsid w:val="00883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393F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3116D1"/>
    <w:rPr>
      <w:b/>
      <w:bCs/>
    </w:rPr>
  </w:style>
  <w:style w:type="paragraph" w:customStyle="1" w:styleId="1">
    <w:name w:val="1"/>
    <w:basedOn w:val="a"/>
    <w:rsid w:val="00311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275816"/>
    <w:rPr>
      <w:color w:val="106BBE"/>
    </w:rPr>
  </w:style>
  <w:style w:type="paragraph" w:customStyle="1" w:styleId="a9">
    <w:name w:val="Прижатый влево"/>
    <w:basedOn w:val="a"/>
    <w:next w:val="a"/>
    <w:uiPriority w:val="99"/>
    <w:rsid w:val="002758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4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400BD"/>
  </w:style>
  <w:style w:type="paragraph" w:styleId="ac">
    <w:name w:val="footer"/>
    <w:basedOn w:val="a"/>
    <w:link w:val="ad"/>
    <w:uiPriority w:val="99"/>
    <w:unhideWhenUsed/>
    <w:rsid w:val="0094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400BD"/>
  </w:style>
  <w:style w:type="paragraph" w:styleId="ae">
    <w:name w:val="No Spacing"/>
    <w:uiPriority w:val="1"/>
    <w:qFormat/>
    <w:rsid w:val="00B048A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7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47779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BE6B6-D65B-489C-A234-DCA7481E6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44769</TotalTime>
  <Pages>4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Межиев Лейч</dc:creator>
  <cp:keywords/>
  <dc:description/>
  <cp:lastModifiedBy>Admin</cp:lastModifiedBy>
  <cp:revision>34</cp:revision>
  <cp:lastPrinted>2017-12-14T20:12:00Z</cp:lastPrinted>
  <dcterms:created xsi:type="dcterms:W3CDTF">2017-01-31T16:24:00Z</dcterms:created>
  <dcterms:modified xsi:type="dcterms:W3CDTF">2017-12-17T09:04:00Z</dcterms:modified>
</cp:coreProperties>
</file>